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9F" w:rsidRPr="008D62EA" w:rsidRDefault="00E67F9F" w:rsidP="00E67F9F">
      <w:pPr>
        <w:shd w:val="clear" w:color="auto" w:fill="FFFFFF"/>
        <w:ind w:left="284"/>
        <w:jc w:val="center"/>
        <w:rPr>
          <w:b/>
          <w:bCs/>
          <w:color w:val="000000"/>
          <w:sz w:val="32"/>
          <w:szCs w:val="32"/>
          <w:lang w:val="ru-RU"/>
        </w:rPr>
      </w:pPr>
      <w:r w:rsidRPr="0089206F">
        <w:rPr>
          <w:b/>
          <w:bCs/>
          <w:color w:val="000000"/>
          <w:sz w:val="32"/>
          <w:szCs w:val="32"/>
        </w:rPr>
        <w:t>Статут на специалните именни стипендии на фондация „Еврика"</w:t>
      </w:r>
    </w:p>
    <w:p w:rsidR="00E67F9F" w:rsidRPr="008D62EA" w:rsidRDefault="00E67F9F" w:rsidP="00E67F9F">
      <w:pPr>
        <w:shd w:val="clear" w:color="auto" w:fill="FFFFFF"/>
        <w:ind w:left="709" w:hanging="283"/>
        <w:jc w:val="center"/>
        <w:rPr>
          <w:sz w:val="32"/>
          <w:szCs w:val="32"/>
          <w:lang w:val="ru-RU"/>
        </w:rPr>
      </w:pPr>
    </w:p>
    <w:p w:rsidR="00E67F9F" w:rsidRPr="008D62EA" w:rsidRDefault="00E67F9F" w:rsidP="00E67F9F">
      <w:pPr>
        <w:shd w:val="clear" w:color="auto" w:fill="FFFFFF"/>
        <w:ind w:left="709" w:hanging="283"/>
        <w:jc w:val="center"/>
        <w:rPr>
          <w:sz w:val="22"/>
          <w:szCs w:val="22"/>
          <w:lang w:val="ru-RU"/>
        </w:rPr>
        <w:sectPr w:rsidR="00E67F9F" w:rsidRPr="008D62EA" w:rsidSect="00E67F9F">
          <w:pgSz w:w="11909" w:h="16834"/>
          <w:pgMar w:top="725" w:right="562" w:bottom="360" w:left="739" w:header="708" w:footer="708" w:gutter="0"/>
          <w:cols w:space="60"/>
          <w:noEndnote/>
        </w:sectPr>
      </w:pPr>
    </w:p>
    <w:p w:rsidR="00E67F9F" w:rsidRPr="004F5CE8" w:rsidRDefault="00E67F9F" w:rsidP="00E67F9F">
      <w:pPr>
        <w:widowControl/>
        <w:shd w:val="clear" w:color="auto" w:fill="FFFFFF"/>
        <w:ind w:left="709" w:right="-296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lastRenderedPageBreak/>
        <w:t>1.  Специалните именни стипендии на фондация „Ев</w:t>
      </w:r>
      <w:r w:rsidRPr="004F5CE8">
        <w:rPr>
          <w:color w:val="000000"/>
          <w:sz w:val="22"/>
          <w:szCs w:val="22"/>
        </w:rPr>
        <w:softHyphen/>
        <w:t>рика" се учредяват от Съвета на фондацията и носят имената на видни българи със значим принос в раз</w:t>
      </w:r>
      <w:r w:rsidRPr="004F5CE8">
        <w:rPr>
          <w:color w:val="000000"/>
          <w:sz w:val="22"/>
          <w:szCs w:val="22"/>
        </w:rPr>
        <w:softHyphen/>
        <w:t>витието на науката и техниката.</w:t>
      </w:r>
    </w:p>
    <w:p w:rsidR="00E67F9F" w:rsidRPr="004F5CE8" w:rsidRDefault="00E67F9F" w:rsidP="00E67F9F">
      <w:pPr>
        <w:widowControl/>
        <w:shd w:val="clear" w:color="auto" w:fill="FFFFFF"/>
        <w:ind w:left="709" w:right="-296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2.  Право на кандидатстване за специалните именни стипендии  имат български студенти  в български университети в области, определени с именуване</w:t>
      </w:r>
      <w:r w:rsidRPr="004F5CE8">
        <w:rPr>
          <w:color w:val="000000"/>
          <w:sz w:val="22"/>
          <w:szCs w:val="22"/>
        </w:rPr>
        <w:softHyphen/>
        <w:t xml:space="preserve">то на стипендиите, завършили най-малко </w:t>
      </w:r>
      <w:r w:rsidRPr="004F5CE8">
        <w:rPr>
          <w:color w:val="000000"/>
          <w:sz w:val="22"/>
          <w:szCs w:val="22"/>
          <w:lang w:val="en-US"/>
        </w:rPr>
        <w:t>II</w:t>
      </w:r>
      <w:r w:rsidRPr="008D62EA">
        <w:rPr>
          <w:color w:val="000000"/>
          <w:sz w:val="22"/>
          <w:szCs w:val="22"/>
          <w:lang w:val="ru-RU"/>
        </w:rPr>
        <w:t xml:space="preserve"> </w:t>
      </w:r>
      <w:r w:rsidRPr="004F5CE8">
        <w:rPr>
          <w:color w:val="000000"/>
          <w:sz w:val="22"/>
          <w:szCs w:val="22"/>
        </w:rPr>
        <w:t>курс от обучението си с успех по учебни години, не по-малко от много добър (5,00), записани за редовно обучение в университетите по предвидения ред за предстоя</w:t>
      </w:r>
      <w:r w:rsidRPr="004F5CE8">
        <w:rPr>
          <w:color w:val="000000"/>
          <w:sz w:val="22"/>
          <w:szCs w:val="22"/>
        </w:rPr>
        <w:softHyphen/>
        <w:t>щата учебна година.</w:t>
      </w:r>
    </w:p>
    <w:p w:rsidR="00E67F9F" w:rsidRPr="004F5CE8" w:rsidRDefault="00E67F9F" w:rsidP="00E67F9F">
      <w:pPr>
        <w:widowControl/>
        <w:shd w:val="clear" w:color="auto" w:fill="FFFFFF"/>
        <w:ind w:left="709" w:right="-296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3.  Размерът на стипендията се определя от Съвета на фондацията с Основните правила за получаване на стипендии на студенти и ученици от фондация „Ев</w:t>
      </w:r>
      <w:r w:rsidRPr="004F5CE8">
        <w:rPr>
          <w:color w:val="000000"/>
          <w:sz w:val="22"/>
          <w:szCs w:val="22"/>
        </w:rPr>
        <w:softHyphen/>
        <w:t>рика".</w:t>
      </w:r>
    </w:p>
    <w:p w:rsidR="00E67F9F" w:rsidRPr="004F5CE8" w:rsidRDefault="00E67F9F" w:rsidP="00E67F9F">
      <w:pPr>
        <w:widowControl/>
        <w:shd w:val="clear" w:color="auto" w:fill="FFFFFF"/>
        <w:ind w:left="709" w:right="-296" w:hanging="283"/>
        <w:jc w:val="both"/>
        <w:rPr>
          <w:color w:val="000000"/>
          <w:sz w:val="22"/>
          <w:szCs w:val="22"/>
        </w:rPr>
      </w:pPr>
      <w:r w:rsidRPr="004F5CE8">
        <w:rPr>
          <w:color w:val="000000"/>
          <w:sz w:val="22"/>
          <w:szCs w:val="22"/>
        </w:rPr>
        <w:t>4.  Изпълнителното  бюро  на  фондацията  присъжда стипендията по предложение на утвърдена от него комисия, която провежда конкурси, които включват</w:t>
      </w:r>
      <w:r w:rsidRPr="008D62EA">
        <w:rPr>
          <w:color w:val="000000"/>
          <w:sz w:val="22"/>
          <w:szCs w:val="22"/>
          <w:lang w:val="ru-RU"/>
        </w:rPr>
        <w:t xml:space="preserve"> </w:t>
      </w:r>
      <w:r w:rsidRPr="004F5CE8">
        <w:rPr>
          <w:color w:val="000000"/>
          <w:sz w:val="22"/>
          <w:szCs w:val="22"/>
        </w:rPr>
        <w:t>оценка по документи и провеждане на събеседване с класираните на последния етап.</w:t>
      </w:r>
    </w:p>
    <w:p w:rsidR="00E67F9F" w:rsidRPr="004F5CE8" w:rsidRDefault="00E67F9F" w:rsidP="00E67F9F">
      <w:pPr>
        <w:widowControl/>
        <w:shd w:val="clear" w:color="auto" w:fill="FFFFFF"/>
        <w:ind w:left="709" w:right="-13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br w:type="column"/>
      </w:r>
      <w:r w:rsidRPr="004F5CE8">
        <w:rPr>
          <w:color w:val="000000"/>
          <w:sz w:val="22"/>
          <w:szCs w:val="22"/>
        </w:rPr>
        <w:lastRenderedPageBreak/>
        <w:t>5.  Студентът, удостоен с именна стипендия за годината получава грамота, която се връчва тържествено на форум на фондацията.</w:t>
      </w:r>
    </w:p>
    <w:p w:rsidR="00E67F9F" w:rsidRPr="004F5CE8" w:rsidRDefault="00E67F9F" w:rsidP="00E67F9F">
      <w:pPr>
        <w:widowControl/>
        <w:shd w:val="clear" w:color="auto" w:fill="FFFFFF"/>
        <w:ind w:left="709" w:hanging="283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6. Документи за кандидатстване за специалните имен</w:t>
      </w:r>
      <w:r w:rsidRPr="004F5CE8">
        <w:rPr>
          <w:color w:val="000000"/>
          <w:sz w:val="22"/>
          <w:szCs w:val="22"/>
        </w:rPr>
        <w:softHyphen/>
        <w:t>ни стипендии на фондацията:</w:t>
      </w:r>
    </w:p>
    <w:p w:rsidR="00E67F9F" w:rsidRPr="004F5CE8" w:rsidRDefault="00E67F9F" w:rsidP="00E67F9F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Заявление на желанието за участие в кон</w:t>
      </w:r>
      <w:r w:rsidRPr="008D62EA">
        <w:rPr>
          <w:color w:val="000000"/>
          <w:sz w:val="22"/>
          <w:szCs w:val="22"/>
          <w:lang w:val="ru-RU"/>
        </w:rPr>
        <w:softHyphen/>
      </w:r>
      <w:r w:rsidRPr="004F5CE8">
        <w:rPr>
          <w:color w:val="000000"/>
          <w:sz w:val="22"/>
          <w:szCs w:val="22"/>
        </w:rPr>
        <w:t>курса за получаване на именна стипендия на фондация „Еврика" и формуляр по образец.</w:t>
      </w:r>
    </w:p>
    <w:p w:rsidR="00E67F9F" w:rsidRPr="004F5CE8" w:rsidRDefault="00E67F9F" w:rsidP="00E67F9F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Уверение от университета за успеха по учебни го</w:t>
      </w:r>
      <w:r w:rsidRPr="004F5CE8">
        <w:rPr>
          <w:color w:val="000000"/>
          <w:sz w:val="22"/>
          <w:szCs w:val="22"/>
        </w:rPr>
        <w:softHyphen/>
        <w:t>дини и записването за новата учебна година.</w:t>
      </w:r>
    </w:p>
    <w:p w:rsidR="00E67F9F" w:rsidRPr="005A15B7" w:rsidRDefault="00E67F9F" w:rsidP="00E67F9F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 w:rsidRPr="004F5CE8">
        <w:rPr>
          <w:color w:val="000000"/>
          <w:sz w:val="22"/>
          <w:szCs w:val="22"/>
        </w:rPr>
        <w:t>Копие от документи, удостоверяващи участие и класиране в национални и международни кон</w:t>
      </w:r>
      <w:r w:rsidRPr="004F5CE8">
        <w:rPr>
          <w:color w:val="000000"/>
          <w:sz w:val="22"/>
          <w:szCs w:val="22"/>
        </w:rPr>
        <w:softHyphen/>
        <w:t xml:space="preserve">курси, олимпиади и конференции, </w:t>
      </w:r>
      <w:proofErr w:type="spellStart"/>
      <w:r w:rsidRPr="004F5CE8">
        <w:rPr>
          <w:color w:val="000000"/>
          <w:sz w:val="22"/>
          <w:szCs w:val="22"/>
        </w:rPr>
        <w:t>публи</w:t>
      </w:r>
      <w:proofErr w:type="spellEnd"/>
      <w:r w:rsidRPr="008D62EA">
        <w:rPr>
          <w:color w:val="000000"/>
          <w:sz w:val="22"/>
          <w:szCs w:val="22"/>
          <w:lang w:val="ru-RU"/>
        </w:rPr>
        <w:softHyphen/>
      </w:r>
      <w:proofErr w:type="spellStart"/>
      <w:r w:rsidRPr="004F5CE8">
        <w:rPr>
          <w:color w:val="000000"/>
          <w:sz w:val="22"/>
          <w:szCs w:val="22"/>
        </w:rPr>
        <w:t>кации</w:t>
      </w:r>
      <w:proofErr w:type="spellEnd"/>
      <w:r w:rsidRPr="004F5CE8">
        <w:rPr>
          <w:color w:val="000000"/>
          <w:sz w:val="22"/>
          <w:szCs w:val="22"/>
        </w:rPr>
        <w:t xml:space="preserve"> в научни издания и други такива за постижения на кандидата в овладяването на съответните науки, изява на творчество и др</w:t>
      </w:r>
      <w:r>
        <w:rPr>
          <w:color w:val="000000"/>
          <w:sz w:val="22"/>
          <w:szCs w:val="22"/>
        </w:rPr>
        <w:t>.;</w:t>
      </w:r>
    </w:p>
    <w:p w:rsidR="00E67F9F" w:rsidRPr="008C2821" w:rsidRDefault="00E67F9F" w:rsidP="00E67F9F">
      <w:pPr>
        <w:widowControl/>
        <w:numPr>
          <w:ilvl w:val="0"/>
          <w:numId w:val="2"/>
        </w:numPr>
        <w:shd w:val="clear" w:color="auto" w:fill="FFFFFF"/>
        <w:tabs>
          <w:tab w:val="clear" w:pos="360"/>
          <w:tab w:val="left" w:pos="-1276"/>
          <w:tab w:val="num" w:pos="-284"/>
        </w:tabs>
        <w:ind w:left="993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Есе на тема ”</w:t>
      </w:r>
      <w:r w:rsidRPr="008C2821">
        <w:rPr>
          <w:sz w:val="22"/>
          <w:szCs w:val="22"/>
        </w:rPr>
        <w:t>Моето бъдеще на специалист – мечти, планове и реалност</w:t>
      </w:r>
      <w:r w:rsidRPr="008C2821">
        <w:rPr>
          <w:color w:val="000000"/>
          <w:sz w:val="22"/>
          <w:szCs w:val="22"/>
        </w:rPr>
        <w:t>”.</w:t>
      </w:r>
    </w:p>
    <w:p w:rsidR="00E67F9F" w:rsidRPr="008D62EA" w:rsidRDefault="00E67F9F" w:rsidP="00E67F9F">
      <w:pPr>
        <w:numPr>
          <w:ilvl w:val="0"/>
          <w:numId w:val="1"/>
        </w:numPr>
        <w:shd w:val="clear" w:color="auto" w:fill="FFFFFF"/>
        <w:tabs>
          <w:tab w:val="left" w:pos="1134"/>
        </w:tabs>
        <w:ind w:left="709" w:hanging="283"/>
        <w:jc w:val="both"/>
        <w:rPr>
          <w:color w:val="000000"/>
          <w:sz w:val="22"/>
          <w:szCs w:val="22"/>
          <w:lang w:val="ru-RU"/>
        </w:rPr>
      </w:pPr>
      <w:r w:rsidRPr="004F5CE8">
        <w:rPr>
          <w:color w:val="000000"/>
          <w:sz w:val="22"/>
          <w:szCs w:val="22"/>
        </w:rPr>
        <w:t>Срокът за подаване на документите във фондацията е от 1 септември до 15 октомври всяка година.</w:t>
      </w:r>
    </w:p>
    <w:p w:rsidR="00E67F9F" w:rsidRPr="008D62EA" w:rsidRDefault="00E67F9F" w:rsidP="00E67F9F">
      <w:pPr>
        <w:shd w:val="clear" w:color="auto" w:fill="FFFFFF"/>
        <w:tabs>
          <w:tab w:val="left" w:pos="1134"/>
        </w:tabs>
        <w:rPr>
          <w:sz w:val="22"/>
          <w:szCs w:val="22"/>
          <w:lang w:val="ru-RU"/>
        </w:rPr>
        <w:sectPr w:rsidR="00E67F9F" w:rsidRPr="008D62EA" w:rsidSect="0089206F">
          <w:type w:val="continuous"/>
          <w:pgSz w:w="11909" w:h="16834"/>
          <w:pgMar w:top="725" w:right="562" w:bottom="360" w:left="739" w:header="708" w:footer="708" w:gutter="0"/>
          <w:cols w:num="2" w:space="709"/>
          <w:noEndnote/>
        </w:sectPr>
      </w:pPr>
    </w:p>
    <w:p w:rsidR="00E67F9F" w:rsidRPr="008D62EA" w:rsidRDefault="00E67F9F" w:rsidP="00E67F9F">
      <w:pPr>
        <w:shd w:val="clear" w:color="auto" w:fill="FFFFFF"/>
        <w:tabs>
          <w:tab w:val="left" w:pos="1134"/>
        </w:tabs>
        <w:jc w:val="center"/>
        <w:rPr>
          <w:sz w:val="22"/>
          <w:szCs w:val="22"/>
          <w:lang w:val="ru-RU"/>
        </w:rPr>
      </w:pPr>
    </w:p>
    <w:p w:rsidR="00E67F9F" w:rsidRPr="008D62EA" w:rsidRDefault="00E67F9F" w:rsidP="00E67F9F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40"/>
          <w:szCs w:val="40"/>
          <w:lang w:val="ru-RU"/>
        </w:rPr>
      </w:pPr>
      <w:r>
        <w:rPr>
          <w:b/>
          <w:bCs/>
          <w:color w:val="000000"/>
          <w:sz w:val="40"/>
          <w:szCs w:val="40"/>
        </w:rPr>
        <w:t>Именни стипендии на фондация „Еврика"</w:t>
      </w:r>
    </w:p>
    <w:p w:rsidR="00E67F9F" w:rsidRPr="008D62EA" w:rsidRDefault="00E67F9F" w:rsidP="00E67F9F">
      <w:pPr>
        <w:shd w:val="clear" w:color="auto" w:fill="FFFFFF"/>
        <w:tabs>
          <w:tab w:val="left" w:pos="1134"/>
        </w:tabs>
        <w:jc w:val="center"/>
        <w:rPr>
          <w:b/>
          <w:bCs/>
          <w:color w:val="000000"/>
          <w:sz w:val="22"/>
          <w:szCs w:val="22"/>
          <w:lang w:val="ru-RU"/>
        </w:rPr>
      </w:pPr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компютърните науки на името на Джон </w:t>
      </w:r>
      <w:r w:rsidRPr="00BF55E7">
        <w:rPr>
          <w:b/>
          <w:bCs/>
          <w:i/>
          <w:iCs/>
          <w:color w:val="000000"/>
          <w:sz w:val="22"/>
          <w:szCs w:val="22"/>
        </w:rPr>
        <w:t>Атанасов</w:t>
      </w:r>
    </w:p>
    <w:p w:rsidR="00E67F9F" w:rsidRPr="00225550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математиката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Никола Обрешков</w:t>
      </w:r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iCs/>
          <w:color w:val="000000"/>
          <w:sz w:val="22"/>
          <w:szCs w:val="22"/>
        </w:rPr>
        <w:t xml:space="preserve">За постижения в овладяването на изчислителната математика и математическото моделиране на името на </w:t>
      </w:r>
      <w:r>
        <w:rPr>
          <w:b/>
          <w:bCs/>
          <w:i/>
          <w:iCs/>
          <w:color w:val="000000"/>
          <w:sz w:val="22"/>
          <w:szCs w:val="22"/>
        </w:rPr>
        <w:t xml:space="preserve">акад. Благовест </w:t>
      </w:r>
      <w:proofErr w:type="spellStart"/>
      <w:r>
        <w:rPr>
          <w:b/>
          <w:bCs/>
          <w:i/>
          <w:iCs/>
          <w:color w:val="000000"/>
          <w:sz w:val="22"/>
          <w:szCs w:val="22"/>
        </w:rPr>
        <w:t>Сендов</w:t>
      </w:r>
      <w:proofErr w:type="spellEnd"/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знания в областта на физиката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Георги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Наджаков</w:t>
      </w:r>
      <w:proofErr w:type="spellEnd"/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>За постижения в овладяването на знания в областта на химията и химичните технологии на името на</w:t>
      </w:r>
      <w:r w:rsidRPr="008D62EA">
        <w:rPr>
          <w:color w:val="000000"/>
          <w:sz w:val="22"/>
          <w:szCs w:val="22"/>
          <w:lang w:val="ru-RU"/>
        </w:rPr>
        <w:t xml:space="preserve"> 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Ростислав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Каишев</w:t>
      </w:r>
      <w:proofErr w:type="spellEnd"/>
    </w:p>
    <w:p w:rsidR="00E67F9F" w:rsidRPr="00C3438A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знания в медицината и биологията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Методи Попов </w:t>
      </w:r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 xml:space="preserve">За постижения в овладяването на аграрните науки, включително ветеринарните науки и горското стопанство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Дончо Костов</w:t>
      </w:r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F55E7">
        <w:rPr>
          <w:color w:val="000000"/>
          <w:sz w:val="22"/>
          <w:szCs w:val="22"/>
        </w:rPr>
        <w:t>За постижения в овладяването на инженерните науки в областта на електрониката, автоматизацията и елект</w:t>
      </w:r>
      <w:r w:rsidRPr="00BF55E7">
        <w:rPr>
          <w:color w:val="000000"/>
          <w:sz w:val="22"/>
          <w:szCs w:val="22"/>
        </w:rPr>
        <w:softHyphen/>
        <w:t xml:space="preserve">ротехниката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Димитър М</w:t>
      </w:r>
      <w:r>
        <w:rPr>
          <w:b/>
          <w:bCs/>
          <w:i/>
          <w:iCs/>
          <w:color w:val="000000"/>
          <w:sz w:val="22"/>
          <w:szCs w:val="22"/>
        </w:rPr>
        <w:t>иш</w:t>
      </w:r>
      <w:r w:rsidRPr="00BF55E7">
        <w:rPr>
          <w:b/>
          <w:bCs/>
          <w:i/>
          <w:iCs/>
          <w:color w:val="000000"/>
          <w:sz w:val="22"/>
          <w:szCs w:val="22"/>
        </w:rPr>
        <w:t>ев</w:t>
      </w:r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b/>
          <w:bCs/>
          <w:i/>
          <w:iCs/>
          <w:color w:val="000000"/>
          <w:sz w:val="22"/>
          <w:szCs w:val="22"/>
          <w:lang w:val="en-US"/>
        </w:rPr>
      </w:pPr>
      <w:r w:rsidRPr="00BF55E7">
        <w:rPr>
          <w:color w:val="000000"/>
          <w:sz w:val="22"/>
          <w:szCs w:val="22"/>
        </w:rPr>
        <w:t>За постижения в овладяването на инженерните науки в областта на машиностроителните технологии на име</w:t>
      </w:r>
      <w:r w:rsidRPr="00BF55E7">
        <w:rPr>
          <w:color w:val="000000"/>
          <w:sz w:val="22"/>
          <w:szCs w:val="22"/>
        </w:rPr>
        <w:softHyphen/>
        <w:t xml:space="preserve">то на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акад. Ангел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Балевски</w:t>
      </w:r>
      <w:proofErr w:type="spellEnd"/>
      <w:r w:rsidRPr="00BF55E7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E67F9F" w:rsidRPr="008D62EA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b/>
          <w:bCs/>
          <w:i/>
          <w:iCs/>
          <w:color w:val="000000"/>
          <w:sz w:val="22"/>
          <w:szCs w:val="22"/>
          <w:lang w:val="ru-RU"/>
        </w:rPr>
      </w:pPr>
      <w:r w:rsidRPr="00BF55E7">
        <w:rPr>
          <w:color w:val="000000"/>
          <w:sz w:val="22"/>
          <w:szCs w:val="22"/>
        </w:rPr>
        <w:t>За постижения в овладяването на знания в областта на строителството и архитектурата на името на</w:t>
      </w:r>
      <w:r w:rsidRPr="008D62EA">
        <w:rPr>
          <w:color w:val="000000"/>
          <w:sz w:val="22"/>
          <w:szCs w:val="22"/>
          <w:lang w:val="ru-RU"/>
        </w:rPr>
        <w:t xml:space="preserve"> </w:t>
      </w:r>
      <w:r w:rsidRPr="00BF55E7">
        <w:rPr>
          <w:b/>
          <w:bCs/>
          <w:i/>
          <w:iCs/>
          <w:color w:val="000000"/>
          <w:sz w:val="22"/>
          <w:szCs w:val="22"/>
        </w:rPr>
        <w:t xml:space="preserve">Кольо </w:t>
      </w:r>
      <w:proofErr w:type="spellStart"/>
      <w:r w:rsidRPr="00BF55E7">
        <w:rPr>
          <w:b/>
          <w:bCs/>
          <w:i/>
          <w:iCs/>
          <w:color w:val="000000"/>
          <w:sz w:val="22"/>
          <w:szCs w:val="22"/>
        </w:rPr>
        <w:t>Фичето</w:t>
      </w:r>
      <w:proofErr w:type="spellEnd"/>
      <w:r w:rsidRPr="00BF55E7"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E67F9F" w:rsidRPr="00BF55E7" w:rsidRDefault="00E67F9F" w:rsidP="00E67F9F">
      <w:pPr>
        <w:widowControl/>
        <w:numPr>
          <w:ilvl w:val="0"/>
          <w:numId w:val="3"/>
        </w:numPr>
        <w:shd w:val="clear" w:color="auto" w:fill="FFFFFF"/>
        <w:jc w:val="both"/>
        <w:rPr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За постиж</w:t>
      </w:r>
      <w:r w:rsidRPr="00BF55E7">
        <w:rPr>
          <w:color w:val="000000"/>
          <w:sz w:val="22"/>
          <w:szCs w:val="22"/>
        </w:rPr>
        <w:t xml:space="preserve">ения в овладяването на знания в областта на икономиката на името на </w:t>
      </w:r>
      <w:r w:rsidRPr="00BF55E7">
        <w:rPr>
          <w:b/>
          <w:bCs/>
          <w:i/>
          <w:iCs/>
          <w:color w:val="000000"/>
          <w:sz w:val="22"/>
          <w:szCs w:val="22"/>
        </w:rPr>
        <w:t>акад. Евгени Матеев</w:t>
      </w:r>
    </w:p>
    <w:p w:rsidR="00E67F9F" w:rsidRPr="005A15B7" w:rsidRDefault="00E67F9F" w:rsidP="00E67F9F">
      <w:pPr>
        <w:widowControl/>
        <w:shd w:val="clear" w:color="auto" w:fill="FFFFFF"/>
        <w:rPr>
          <w:sz w:val="22"/>
          <w:szCs w:val="22"/>
        </w:rPr>
      </w:pPr>
    </w:p>
    <w:p w:rsidR="00C25B77" w:rsidRDefault="00C25B77"/>
    <w:sectPr w:rsidR="00C25B77" w:rsidSect="00BF55E7">
      <w:type w:val="continuous"/>
      <w:pgSz w:w="11909" w:h="16834"/>
      <w:pgMar w:top="725" w:right="562" w:bottom="360" w:left="739" w:header="708" w:footer="708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44C2"/>
    <w:multiLevelType w:val="singleLevel"/>
    <w:tmpl w:val="14DEEF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50B215F0"/>
    <w:multiLevelType w:val="hybridMultilevel"/>
    <w:tmpl w:val="A9222EE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B2036"/>
    <w:multiLevelType w:val="hybridMultilevel"/>
    <w:tmpl w:val="C51A2EAC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F9F"/>
    <w:rsid w:val="00A54BB9"/>
    <w:rsid w:val="00C25B77"/>
    <w:rsid w:val="00CE7868"/>
    <w:rsid w:val="00E6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2626</Characters>
  <Application>Microsoft Office Word</Application>
  <DocSecurity>0</DocSecurity>
  <Lines>21</Lines>
  <Paragraphs>6</Paragraphs>
  <ScaleCrop>false</ScaleCrop>
  <Company>TU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2021-09-03T05:59:00Z</dcterms:created>
  <dcterms:modified xsi:type="dcterms:W3CDTF">2021-09-03T05:59:00Z</dcterms:modified>
</cp:coreProperties>
</file>